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6520" w14:textId="084339D0" w:rsidR="00424E1D" w:rsidRDefault="00426FCE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42D8718E" wp14:editId="6AEC59F0">
            <wp:extent cx="7572375" cy="1425165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PLPL_20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444" cy="14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464DD489" w14:textId="682728A2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RICHIESTA </w:t>
      </w:r>
      <w:r w:rsidR="007259D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POSTAZIONE NEL RIGHTS CENTRE</w:t>
      </w:r>
    </w:p>
    <w:p w14:paraId="32DF732C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66062580" w:rsidR="00F154DB" w:rsidRPr="00F154DB" w:rsidRDefault="00F87346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13" w:history="1">
        <w:r w:rsidR="007D291B" w:rsidRPr="00E5116D">
          <w:rPr>
            <w:rStyle w:val="Collegamentoipertestuale"/>
          </w:rPr>
          <w:t>rights@plpl.it</w:t>
        </w:r>
      </w:hyperlink>
      <w:r w:rsidR="00F154DB" w:rsidRPr="00F154DB">
        <w:rPr>
          <w:b/>
        </w:rPr>
        <w:t xml:space="preserve"> </w:t>
      </w:r>
    </w:p>
    <w:p w14:paraId="04337F71" w14:textId="06E4FAF1" w:rsidR="00F154DB" w:rsidRPr="00267646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F154DB">
        <w:rPr>
          <w:b/>
          <w:u w:val="single"/>
        </w:rPr>
        <w:t xml:space="preserve">entro il </w:t>
      </w:r>
      <w:r w:rsidR="00F46E60" w:rsidRPr="00467DE7">
        <w:rPr>
          <w:b/>
          <w:u w:val="single"/>
        </w:rPr>
        <w:t>13</w:t>
      </w:r>
      <w:r w:rsidR="007259DD" w:rsidRPr="00467DE7">
        <w:rPr>
          <w:b/>
          <w:u w:val="single"/>
        </w:rPr>
        <w:t xml:space="preserve"> settembre</w:t>
      </w:r>
      <w:r w:rsidR="00F46E60" w:rsidRPr="00467DE7">
        <w:rPr>
          <w:b/>
          <w:u w:val="single"/>
        </w:rPr>
        <w:t xml:space="preserve"> 2019</w:t>
      </w:r>
      <w:r w:rsidRPr="00467DE7">
        <w:rPr>
          <w:b/>
          <w:u w:val="single"/>
        </w:rPr>
        <w:t xml:space="preserve"> </w:t>
      </w:r>
      <w:r>
        <w:rPr>
          <w:b/>
          <w:u w:val="single"/>
        </w:rPr>
        <w:t>(*)</w:t>
      </w: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B2FC4F0" w14:textId="6B72FA75" w:rsidR="00137778" w:rsidRPr="00137778" w:rsidRDefault="003D50AD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2618"/>
        <w:gridCol w:w="2618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52775" w14:paraId="1305CEEA" w14:textId="77777777" w:rsidTr="00BD0CC7">
        <w:tc>
          <w:tcPr>
            <w:tcW w:w="5235" w:type="dxa"/>
          </w:tcPr>
          <w:p w14:paraId="249F8B00" w14:textId="6483E5A9" w:rsidR="00552775" w:rsidRDefault="00552775" w:rsidP="00552775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Codice SDI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7A43EB1" w14:textId="337D2F14" w:rsidR="00552775" w:rsidRDefault="00552775" w:rsidP="00BD0C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Pec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731B5DD0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Refente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tbl>
      <w:tblPr>
        <w:tblStyle w:val="Grigliatabella1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984"/>
      </w:tblGrid>
      <w:tr w:rsidR="003D50AD" w:rsidRPr="00245A94" w14:paraId="06293D9E" w14:textId="77777777" w:rsidTr="00C20857">
        <w:tc>
          <w:tcPr>
            <w:tcW w:w="8364" w:type="dxa"/>
          </w:tcPr>
          <w:p w14:paraId="3E215570" w14:textId="77777777" w:rsidR="003D50AD" w:rsidRDefault="003D50AD" w:rsidP="00245A94">
            <w:pP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</w:p>
          <w:p w14:paraId="00CFAA50" w14:textId="77777777" w:rsidR="003D50AD" w:rsidRDefault="003D50AD" w:rsidP="00245A94">
            <w:pP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DC02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2B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87346">
              <w:rPr>
                <w:rFonts w:ascii="Calibri" w:hAnsi="Calibri" w:cs="Calibri"/>
                <w:sz w:val="16"/>
                <w:szCs w:val="16"/>
              </w:rPr>
            </w:r>
            <w:r w:rsidR="00F87346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C02B1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1 postazione con un tavolo e due sedie </w:t>
            </w:r>
          </w:p>
          <w:p w14:paraId="63278DDC" w14:textId="4C3C96E9" w:rsidR="003D50AD" w:rsidRPr="00245A94" w:rsidRDefault="003D50AD" w:rsidP="00467DE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nel Rights Centre da</w:t>
            </w:r>
            <w:r w:rsidRPr="00467DE7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l </w:t>
            </w:r>
            <w:r w:rsidR="00467DE7" w:rsidRPr="00467DE7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4 al 5 dicembre 2019</w:t>
            </w:r>
          </w:p>
        </w:tc>
        <w:tc>
          <w:tcPr>
            <w:tcW w:w="1984" w:type="dxa"/>
          </w:tcPr>
          <w:p w14:paraId="1CD9FA44" w14:textId="77777777" w:rsidR="003D50AD" w:rsidRDefault="003D50AD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</w:pPr>
          </w:p>
          <w:p w14:paraId="68CD31B6" w14:textId="77777777" w:rsidR="003D50AD" w:rsidRDefault="003D50AD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</w:pPr>
          </w:p>
          <w:p w14:paraId="7F7A2402" w14:textId="5196DF14" w:rsidR="003D50AD" w:rsidRPr="003D50AD" w:rsidRDefault="003D50AD" w:rsidP="00702405">
            <w:pPr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€ </w:t>
            </w:r>
            <w:r w:rsidR="00702405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2</w:t>
            </w:r>
            <w:r w:rsidRPr="003D50AD"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  <w:t xml:space="preserve">00,00 </w:t>
            </w:r>
          </w:p>
        </w:tc>
      </w:tr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967"/>
      </w:tblGrid>
      <w:tr w:rsidR="00424E1D" w14:paraId="195C5C77" w14:textId="77777777" w:rsidTr="0014171A">
        <w:trPr>
          <w:trHeight w:val="60"/>
        </w:trPr>
        <w:tc>
          <w:tcPr>
            <w:tcW w:w="8364" w:type="dxa"/>
          </w:tcPr>
          <w:p w14:paraId="574C4753" w14:textId="7EEBCFB9" w:rsidR="00702405" w:rsidRPr="00424E1D" w:rsidRDefault="00702405" w:rsidP="007024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IVA 22%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6D6CBFC" w14:textId="298E0FEE" w:rsidR="00424E1D" w:rsidRPr="00245A94" w:rsidRDefault="00702405" w:rsidP="0070240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14171A">
              <w:rPr>
                <w:rFonts w:ascii="Tahoma" w:hAnsi="Tahoma" w:cs="Tahom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Century Gothic" w:hAnsi="Century Gothic" w:cs="Tahoma"/>
                <w:b/>
                <w:sz w:val="24"/>
                <w:szCs w:val="24"/>
                <w:u w:val="dotted"/>
              </w:rPr>
              <w:t>44,00</w:t>
            </w:r>
          </w:p>
        </w:tc>
      </w:tr>
      <w:tr w:rsidR="003D365F" w14:paraId="0A6867E5" w14:textId="77777777" w:rsidTr="0014171A">
        <w:tc>
          <w:tcPr>
            <w:tcW w:w="8364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5EB83D0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IVA </w:t>
            </w:r>
            <w:r w:rsidR="00702405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INCLUSA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6120097F" w:rsidR="003D365F" w:rsidRPr="00424E1D" w:rsidRDefault="00702405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3D50AD"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 xml:space="preserve">    2</w:t>
            </w:r>
            <w:r>
              <w:rPr>
                <w:rFonts w:ascii="Century Gothic" w:eastAsiaTheme="minorHAnsi" w:hAnsi="Century Gothic"/>
                <w:b/>
                <w:bCs/>
                <w:sz w:val="24"/>
                <w:szCs w:val="24"/>
                <w:lang w:eastAsia="en-US"/>
              </w:rPr>
              <w:t>44</w:t>
            </w:r>
            <w:r w:rsidRPr="003D50AD">
              <w:rPr>
                <w:rFonts w:ascii="Century Gothic" w:eastAsiaTheme="minorHAnsi" w:hAnsi="Century Gothic"/>
                <w:b/>
                <w:sz w:val="24"/>
                <w:szCs w:val="24"/>
                <w:lang w:eastAsia="en-US"/>
              </w:rPr>
              <w:t>,00</w:t>
            </w:r>
          </w:p>
        </w:tc>
      </w:tr>
    </w:tbl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554415BF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 xml:space="preserve">entro e non oltre </w:t>
      </w:r>
      <w:r w:rsidRPr="00467DE7">
        <w:rPr>
          <w:rFonts w:ascii="Century Gothic" w:hAnsi="Century Gothic" w:cs="Arial"/>
          <w:bCs/>
          <w:spacing w:val="-1"/>
          <w:sz w:val="20"/>
          <w:szCs w:val="20"/>
          <w:u w:val="single"/>
        </w:rPr>
        <w:t>il</w:t>
      </w:r>
      <w:r w:rsidRPr="00467DE7">
        <w:rPr>
          <w:rFonts w:ascii="Century Gothic" w:hAnsi="Century Gothic"/>
          <w:sz w:val="20"/>
          <w:szCs w:val="20"/>
          <w:u w:val="single"/>
        </w:rPr>
        <w:t xml:space="preserve"> </w:t>
      </w:r>
      <w:r w:rsidR="00F46E60" w:rsidRPr="00467DE7">
        <w:rPr>
          <w:rFonts w:ascii="Century Gothic" w:hAnsi="Century Gothic"/>
          <w:sz w:val="20"/>
          <w:szCs w:val="20"/>
          <w:u w:val="single"/>
        </w:rPr>
        <w:t>31/10/2019</w:t>
      </w:r>
      <w:r w:rsidRPr="00467DE7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Pr="00314D41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36328174" w14:textId="77777777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F787A">
        <w:rPr>
          <w:rFonts w:ascii="Century Gothic" w:hAnsi="Century Gothic" w:cs="Arial-BoldMT"/>
          <w:b/>
          <w:bCs/>
        </w:rPr>
        <w:t>UBI BANCA S.p.A (Fil. Roma Nomentana)</w:t>
      </w:r>
      <w:r w:rsidR="00314D41">
        <w:rPr>
          <w:rFonts w:ascii="Century Gothic" w:hAnsi="Century Gothic" w:cs="Arial-BoldMT"/>
          <w:b/>
          <w:bCs/>
        </w:rPr>
        <w:t xml:space="preserve"> - </w:t>
      </w:r>
      <w:r w:rsidRPr="007035FA">
        <w:rPr>
          <w:rFonts w:ascii="Century Gothic" w:hAnsi="Century Gothic" w:cs="Arial-BoldMT"/>
          <w:b/>
          <w:bCs/>
        </w:rPr>
        <w:t xml:space="preserve">IBAN: </w:t>
      </w:r>
      <w:r w:rsidRPr="002F787A">
        <w:rPr>
          <w:rFonts w:ascii="Century Gothic" w:hAnsi="Century Gothic" w:cs="Arial-BoldMT"/>
          <w:b/>
          <w:bCs/>
        </w:rPr>
        <w:t>IT32J0311103225000000092347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1E527F2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</w:t>
      </w:r>
      <w:r w:rsidR="00702405">
        <w:rPr>
          <w:rFonts w:ascii="Century Gothic" w:hAnsi="Century Gothic" w:cs="Arial"/>
          <w:b/>
          <w:bCs/>
        </w:rPr>
        <w:t>RIGHTS CENTRE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12AC9944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87EC3A6" w14:textId="77777777" w:rsidR="003B4A89" w:rsidRPr="000205E9" w:rsidRDefault="003B4A89" w:rsidP="003B4A89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69159AE1" w14:textId="41CFC037" w:rsidR="003B4A89" w:rsidRPr="000205E9" w:rsidRDefault="00CB71E6" w:rsidP="00107790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bookmarkStart w:id="0" w:name="_GoBack"/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bookmarkEnd w:id="0"/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="00107790">
        <w:rPr>
          <w:rFonts w:ascii="Century Gothic" w:hAnsi="Century Gothic" w:cs="Arial"/>
          <w:sz w:val="20"/>
          <w:szCs w:val="20"/>
        </w:rPr>
        <w:t xml:space="preserve"> </w:t>
      </w:r>
      <w:r w:rsidR="00107790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" w:name="Testo28"/>
      <w:r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>
        <w:rPr>
          <w:rFonts w:ascii="Century Gothic" w:hAnsi="Century Gothic" w:cs="Tahoma"/>
          <w:sz w:val="18"/>
          <w:szCs w:val="18"/>
          <w:u w:val="dotted"/>
        </w:rPr>
      </w:r>
      <w:r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sz w:val="18"/>
          <w:szCs w:val="18"/>
          <w:u w:val="dotted"/>
        </w:rPr>
        <w:fldChar w:fldCharType="end"/>
      </w:r>
      <w:bookmarkEnd w:id="1"/>
    </w:p>
    <w:p w14:paraId="7CE39DCC" w14:textId="77777777" w:rsidR="003B4A89" w:rsidRPr="000205E9" w:rsidRDefault="003B4A89" w:rsidP="003B4A8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</w:p>
    <w:p w14:paraId="23F266CC" w14:textId="4FF06709" w:rsidR="007B7AE7" w:rsidRDefault="007B7AE7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14:paraId="2B319EAE" w14:textId="7CA2AEA7" w:rsidR="00051CB3" w:rsidRPr="00A61B34" w:rsidRDefault="00006F87" w:rsidP="00006F87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 L’Azienda garantisce di essere autorizzata a comunicare i dati personali indicati nel modulo di adesione per le finalità indicate nell’informativa di seguito riportata e consultabile in forma estesa al link www.plpl.it/privacy</w:t>
      </w:r>
    </w:p>
    <w:p w14:paraId="08133A8D" w14:textId="77777777" w:rsidR="00006F87" w:rsidRDefault="00006F87" w:rsidP="00051CB3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</w:p>
    <w:p w14:paraId="29A134C8" w14:textId="77777777" w:rsidR="00051CB3" w:rsidRPr="00A61B34" w:rsidRDefault="00051CB3" w:rsidP="00051CB3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28729FA5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14:paraId="54AD9BDC" w14:textId="336C3B7C" w:rsidR="00006F87" w:rsidRPr="0030353B" w:rsidRDefault="00006F87" w:rsidP="00006F87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Ai sensi del Regolamento Generale sulla protezione dei dati personali 2016/679 AIE – Associa</w:t>
      </w:r>
      <w:r w:rsidR="00B350F5">
        <w:rPr>
          <w:rFonts w:ascii="Century Gothic" w:hAnsi="Century Gothic"/>
          <w:sz w:val="18"/>
        </w:rPr>
        <w:t>z</w:t>
      </w:r>
      <w:r w:rsidRPr="0030353B">
        <w:rPr>
          <w:rFonts w:ascii="Century Gothic" w:hAnsi="Century Gothic"/>
          <w:sz w:val="18"/>
        </w:rPr>
        <w:t>ione Italaina Editori ed Ediser S.r.l., in qualità di ConTitolari del trattamento, informano che i dati personali verranno trattati per:</w:t>
      </w:r>
    </w:p>
    <w:p w14:paraId="23412DBA" w14:textId="77777777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La gestione delle attività inerenti all’adesione all’iniziativa e all’accesso autorizzato presso la Sede espositiva: “La Nuvola” Roma Convention Center, in conformità al presente Regolamento Generale;</w:t>
      </w:r>
    </w:p>
    <w:p w14:paraId="1683F424" w14:textId="64B9ECB1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Tenere informato l’Espositore tramite invio di comunicazi</w:t>
      </w:r>
      <w:r>
        <w:rPr>
          <w:rFonts w:ascii="Century Gothic" w:hAnsi="Century Gothic"/>
          <w:sz w:val="18"/>
        </w:rPr>
        <w:t>o</w:t>
      </w:r>
      <w:r w:rsidRPr="0030353B">
        <w:rPr>
          <w:rFonts w:ascii="Century Gothic" w:hAnsi="Century Gothic"/>
          <w:sz w:val="18"/>
        </w:rPr>
        <w:t>ni e aggiornamenti organizzativi (Newsletter, come da Regolamento Generale), concernenti lo sviluppo del programma, gli appuntamenti, l’andamento e i risultati della manifestazione Più Libri Più Liberi, cui ha aderito, nonchè rispetto a future edizioni della medesima, anche successivamente alla conclusione dell’iniziativa in corso;</w:t>
      </w:r>
    </w:p>
    <w:p w14:paraId="5F39CC10" w14:textId="77777777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Invio di questionari di gradimento rispetto la gestione dell’iniziativa, tramite sottoposizione di sondaggi in forma anonima;</w:t>
      </w:r>
    </w:p>
    <w:p w14:paraId="47566A7D" w14:textId="77777777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Finalità divulgative e promozionali dell’evento Più libri più liberi, Finalità divulgative e promozionali dell’evento Più libri più liberi, nelle seguenti modalità:</w:t>
      </w:r>
    </w:p>
    <w:p w14:paraId="59400DBB" w14:textId="77777777" w:rsidR="00006F87" w:rsidRPr="0030353B" w:rsidRDefault="00006F87" w:rsidP="00006F87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Pubblicazione sul catalogo della manifestazione, della ragione sociale, del marchio editoriale, dell’indirizzo (via, cap, città, provincia, nazione), dei recapiti (telefono e email) dell’Azienda e dei relativi Ospiti, oltre alle informazioni che saranno fornite dall’Espositore con la compilazione della Scheda Catalogo Ufficiale; </w:t>
      </w:r>
    </w:p>
    <w:p w14:paraId="095BB45A" w14:textId="77777777" w:rsidR="00006F87" w:rsidRPr="0030353B" w:rsidRDefault="00006F87" w:rsidP="00006F87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Diffusione delle riprese foto e video, raccolte durante la manifestazione, sui siti web istituzionali della manifestazione, social network e altri canali (es. brochure, volantini etc.);</w:t>
      </w:r>
    </w:p>
    <w:p w14:paraId="1E228603" w14:textId="77777777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attinenti al settore dei libri o della lettura, promosse dai  ConTitolari, tramite modalità tradizionali di contatto e modalità automatizzate.</w:t>
      </w:r>
    </w:p>
    <w:p w14:paraId="2D7BE61A" w14:textId="77777777" w:rsidR="00006F87" w:rsidRPr="0030353B" w:rsidRDefault="00006F87" w:rsidP="00006F87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promosse, tramite modalità tradizionali di contatto e modalità automatizzate, da Fondazione LIA, in partnership con AIE.</w:t>
      </w:r>
    </w:p>
    <w:p w14:paraId="05373217" w14:textId="77777777" w:rsidR="00006F87" w:rsidRPr="0030353B" w:rsidRDefault="00006F87" w:rsidP="00006F87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 ConTitolari tratteranno i dati attraverso mezzi elettronici o automatizzati ed attraverso mezzi non automatizzati (archivi cartacei), forniti entrambi di adeguate misure di sicurezza. I dati saranno trattati da personale interno appositamente autorizzato. Fatte salve eventuali comunicazioni per adempiere ad obblighi di legge, i dati potranno essere comunicati a soggetti terzi incaricati di fornire supporto organizzativo, commerciale, amministrativo, ovvero soggetti appartenenti alla categoria degli Internet provider o che erogano servizi IT.</w:t>
      </w:r>
    </w:p>
    <w:p w14:paraId="31894A23" w14:textId="77777777" w:rsidR="00006F87" w:rsidRPr="0030353B" w:rsidRDefault="00006F87" w:rsidP="00006F87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È possibile avvale</w:t>
      </w:r>
      <w:r w:rsidRPr="0030353B">
        <w:rPr>
          <w:rFonts w:ascii="Century Gothic" w:hAnsi="Century Gothic"/>
          <w:sz w:val="18"/>
        </w:rPr>
        <w:t>rsi dei diritti riconosciuti dal Regolamento UE  (accesso, rettifica, cancellazione dei dati, limitazione e opposizione del trattamento, portabilità dei dati, reclamo all’autorità di controllo), nei confronti di entrambi i ConTitolari del trattamento, nelle seguenti modalità:</w:t>
      </w:r>
    </w:p>
    <w:p w14:paraId="7AEDF9E0" w14:textId="2521F207" w:rsidR="00006F87" w:rsidRPr="0030353B" w:rsidRDefault="00006F87" w:rsidP="00006F87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</w:t>
      </w:r>
      <w:r w:rsidR="00B350F5">
        <w:rPr>
          <w:rFonts w:ascii="Century Gothic" w:hAnsi="Century Gothic"/>
          <w:sz w:val="18"/>
        </w:rPr>
        <w:t>ica dedicato di AIE: privacy</w:t>
      </w:r>
      <w:r w:rsidRPr="0030353B">
        <w:rPr>
          <w:rFonts w:ascii="Century Gothic" w:hAnsi="Century Gothic"/>
          <w:sz w:val="18"/>
        </w:rPr>
        <w:t xml:space="preserve">@aie.it </w:t>
      </w:r>
    </w:p>
    <w:p w14:paraId="16980C6D" w14:textId="6D962091" w:rsidR="00006F87" w:rsidRPr="0030353B" w:rsidRDefault="00006F87" w:rsidP="00006F87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elettroni</w:t>
      </w:r>
      <w:r w:rsidR="00B350F5">
        <w:rPr>
          <w:rFonts w:ascii="Century Gothic" w:hAnsi="Century Gothic"/>
          <w:sz w:val="18"/>
        </w:rPr>
        <w:t>ca dedicato di EDISER: privacy@</w:t>
      </w:r>
      <w:r w:rsidRPr="0030353B">
        <w:rPr>
          <w:rFonts w:ascii="Century Gothic" w:hAnsi="Century Gothic"/>
          <w:sz w:val="18"/>
        </w:rPr>
        <w:t>ediser</w:t>
      </w:r>
      <w:r w:rsidR="00B350F5">
        <w:rPr>
          <w:rFonts w:ascii="Century Gothic" w:hAnsi="Century Gothic"/>
          <w:sz w:val="18"/>
        </w:rPr>
        <w:t>.it</w:t>
      </w:r>
    </w:p>
    <w:p w14:paraId="6221636C" w14:textId="77777777" w:rsidR="00006F87" w:rsidRPr="0030353B" w:rsidRDefault="00006F87" w:rsidP="00006F87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tramite posta raccomandata all’indirizzo: Corso di Porta Romana, 108 – 20122 Milano (Italia)</w:t>
      </w:r>
    </w:p>
    <w:p w14:paraId="35F01E6C" w14:textId="56BB81FB" w:rsidR="00006F87" w:rsidRDefault="00F87346" w:rsidP="001325F5">
      <w:pPr>
        <w:jc w:val="both"/>
        <w:rPr>
          <w:rFonts w:ascii="Century Gothic" w:hAnsi="Century Gothic"/>
          <w:sz w:val="18"/>
        </w:rPr>
      </w:pPr>
      <w:sdt>
        <w:sdtPr>
          <w:rPr>
            <w:rFonts w:ascii="Century Gothic" w:hAnsi="Century Gothic"/>
            <w:sz w:val="18"/>
          </w:rPr>
          <w:id w:val="-21320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325F5">
        <w:rPr>
          <w:rFonts w:ascii="Century Gothic" w:hAnsi="Century Gothic"/>
          <w:sz w:val="18"/>
        </w:rPr>
        <w:tab/>
      </w:r>
      <w:r w:rsidR="00006F87"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attinenti al settore dei libri o della lettura, promosse dai  ConTitolari, tramite modalità tradizionali di contatto e modalità automatizzate.</w:t>
      </w:r>
    </w:p>
    <w:p w14:paraId="3ABC219C" w14:textId="5EF133B5" w:rsidR="00051CB3" w:rsidRDefault="00F87346" w:rsidP="00EA0A68">
      <w:pPr>
        <w:jc w:val="both"/>
        <w:rPr>
          <w:rFonts w:ascii="Century Gothic" w:hAnsi="Century Gothic" w:cs="Arial"/>
          <w:position w:val="-1"/>
          <w:sz w:val="18"/>
          <w:szCs w:val="18"/>
        </w:rPr>
      </w:pPr>
      <w:sdt>
        <w:sdtPr>
          <w:rPr>
            <w:rFonts w:ascii="Century Gothic" w:hAnsi="Century Gothic"/>
            <w:sz w:val="18"/>
          </w:rPr>
          <w:id w:val="2181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98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325F5">
        <w:rPr>
          <w:rFonts w:ascii="Century Gothic" w:hAnsi="Century Gothic"/>
          <w:sz w:val="18"/>
        </w:rPr>
        <w:tab/>
      </w:r>
      <w:r w:rsidR="00006F87"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promosse, tramite modalità tradizionali di contatto e modalità automatizzate, da Fondazione LIA, in partnership con AIE</w:t>
      </w:r>
      <w:r w:rsidR="00006F87">
        <w:rPr>
          <w:rFonts w:ascii="Century Gothic" w:hAnsi="Century Gothic"/>
          <w:sz w:val="18"/>
        </w:rPr>
        <w:t>.</w:t>
      </w:r>
    </w:p>
    <w:p w14:paraId="3C2CC26C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1C2B85A0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4CB1FD2D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34A8E13" w14:textId="77777777" w:rsidR="00051CB3" w:rsidRPr="00A61B34" w:rsidRDefault="00051CB3" w:rsidP="00051C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8624393" w14:textId="335C3C10" w:rsidR="00051CB3" w:rsidRPr="00006F87" w:rsidRDefault="00CB71E6" w:rsidP="00CB71E6">
      <w:pPr>
        <w:widowControl w:val="0"/>
        <w:tabs>
          <w:tab w:val="left" w:pos="3880"/>
          <w:tab w:val="left" w:pos="6640"/>
          <w:tab w:val="left" w:pos="7080"/>
          <w:tab w:val="left" w:pos="7788"/>
          <w:tab w:val="left" w:pos="8496"/>
          <w:tab w:val="left" w:pos="9204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="00051CB3" w:rsidRPr="00A61B34"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 w:rsidR="00051CB3"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sectPr w:rsidR="00051CB3" w:rsidRPr="00006F87" w:rsidSect="00E4159C">
      <w:headerReference w:type="default" r:id="rId14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DA9A" w14:textId="77777777" w:rsidR="00F87346" w:rsidRDefault="00F87346" w:rsidP="00485A36">
      <w:pPr>
        <w:spacing w:after="0" w:line="240" w:lineRule="auto"/>
      </w:pPr>
      <w:r>
        <w:separator/>
      </w:r>
    </w:p>
  </w:endnote>
  <w:endnote w:type="continuationSeparator" w:id="0">
    <w:p w14:paraId="6C3E6662" w14:textId="77777777" w:rsidR="00F87346" w:rsidRDefault="00F87346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06E4" w14:textId="77777777" w:rsidR="00F87346" w:rsidRDefault="00F87346" w:rsidP="00485A36">
      <w:pPr>
        <w:spacing w:after="0" w:line="240" w:lineRule="auto"/>
      </w:pPr>
      <w:r>
        <w:separator/>
      </w:r>
    </w:p>
  </w:footnote>
  <w:footnote w:type="continuationSeparator" w:id="0">
    <w:p w14:paraId="2A543E74" w14:textId="77777777" w:rsidR="00F87346" w:rsidRDefault="00F87346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304"/>
      <w:gridCol w:w="1380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4686E063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RICHIESTA </w:t>
          </w:r>
          <w:r w:rsidR="007259DD">
            <w:rPr>
              <w:rFonts w:ascii="Century Gothic" w:hAnsi="Century Gothic"/>
              <w:b/>
              <w:bCs/>
              <w:sz w:val="18"/>
              <w:szCs w:val="18"/>
            </w:rPr>
            <w:t>RIGHTS CENTRE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ADC1FFA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107790">
            <w:rPr>
              <w:rFonts w:ascii="Century Gothic" w:hAnsi="Century Gothic"/>
              <w:noProof/>
              <w:sz w:val="28"/>
              <w:szCs w:val="28"/>
            </w:rPr>
            <w:t>1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2B0E981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9738D"/>
    <w:multiLevelType w:val="hybridMultilevel"/>
    <w:tmpl w:val="835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35EE"/>
    <w:multiLevelType w:val="hybridMultilevel"/>
    <w:tmpl w:val="72826508"/>
    <w:lvl w:ilvl="0" w:tplc="4DA8A476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415F6"/>
    <w:multiLevelType w:val="hybridMultilevel"/>
    <w:tmpl w:val="410A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0"/>
  </w:num>
  <w:num w:numId="9">
    <w:abstractNumId w:val="17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cYFnKIPy55Fk7kH4rcbbqw2OM54=" w:salt="J1axoR9GLXVfW5X5RuIVU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36"/>
    <w:rsid w:val="00006F87"/>
    <w:rsid w:val="000205E9"/>
    <w:rsid w:val="00051CB3"/>
    <w:rsid w:val="00054AAF"/>
    <w:rsid w:val="000748A3"/>
    <w:rsid w:val="000A1F62"/>
    <w:rsid w:val="000B33AD"/>
    <w:rsid w:val="000C0E1B"/>
    <w:rsid w:val="000D2C8A"/>
    <w:rsid w:val="000D6CC9"/>
    <w:rsid w:val="000F6CA5"/>
    <w:rsid w:val="00107790"/>
    <w:rsid w:val="001325F5"/>
    <w:rsid w:val="00137778"/>
    <w:rsid w:val="0014171A"/>
    <w:rsid w:val="00142446"/>
    <w:rsid w:val="0015712C"/>
    <w:rsid w:val="0015762F"/>
    <w:rsid w:val="001A2860"/>
    <w:rsid w:val="001C2333"/>
    <w:rsid w:val="001F782F"/>
    <w:rsid w:val="00216840"/>
    <w:rsid w:val="0022713B"/>
    <w:rsid w:val="00243E5E"/>
    <w:rsid w:val="00245A94"/>
    <w:rsid w:val="00267646"/>
    <w:rsid w:val="00283740"/>
    <w:rsid w:val="002D6CE2"/>
    <w:rsid w:val="002F787A"/>
    <w:rsid w:val="00314D41"/>
    <w:rsid w:val="0036272B"/>
    <w:rsid w:val="00385643"/>
    <w:rsid w:val="003A6D64"/>
    <w:rsid w:val="003B057D"/>
    <w:rsid w:val="003B4A89"/>
    <w:rsid w:val="003B524B"/>
    <w:rsid w:val="003C55D3"/>
    <w:rsid w:val="003D365F"/>
    <w:rsid w:val="003D4DCB"/>
    <w:rsid w:val="003D50AD"/>
    <w:rsid w:val="003E2FAB"/>
    <w:rsid w:val="003E69D8"/>
    <w:rsid w:val="003F1CB3"/>
    <w:rsid w:val="00407ACB"/>
    <w:rsid w:val="00424E1D"/>
    <w:rsid w:val="00426FCE"/>
    <w:rsid w:val="0042794C"/>
    <w:rsid w:val="0043760D"/>
    <w:rsid w:val="00466C08"/>
    <w:rsid w:val="00467DE7"/>
    <w:rsid w:val="004767CB"/>
    <w:rsid w:val="00485A36"/>
    <w:rsid w:val="0049648D"/>
    <w:rsid w:val="00496B41"/>
    <w:rsid w:val="004A14B6"/>
    <w:rsid w:val="004C1268"/>
    <w:rsid w:val="004C7C97"/>
    <w:rsid w:val="004E2822"/>
    <w:rsid w:val="004F0130"/>
    <w:rsid w:val="00537211"/>
    <w:rsid w:val="00552775"/>
    <w:rsid w:val="00553993"/>
    <w:rsid w:val="00553EA7"/>
    <w:rsid w:val="00556A79"/>
    <w:rsid w:val="00576660"/>
    <w:rsid w:val="005A06B8"/>
    <w:rsid w:val="005C20CD"/>
    <w:rsid w:val="005C543C"/>
    <w:rsid w:val="005D0CED"/>
    <w:rsid w:val="005E4B13"/>
    <w:rsid w:val="006320E7"/>
    <w:rsid w:val="0064125C"/>
    <w:rsid w:val="0067494E"/>
    <w:rsid w:val="006B64D6"/>
    <w:rsid w:val="006C470C"/>
    <w:rsid w:val="006C5F8A"/>
    <w:rsid w:val="00701815"/>
    <w:rsid w:val="00702405"/>
    <w:rsid w:val="007035FA"/>
    <w:rsid w:val="00722EE6"/>
    <w:rsid w:val="007259DD"/>
    <w:rsid w:val="0073162C"/>
    <w:rsid w:val="00743520"/>
    <w:rsid w:val="00794997"/>
    <w:rsid w:val="007B7AE7"/>
    <w:rsid w:val="007C364B"/>
    <w:rsid w:val="007D291B"/>
    <w:rsid w:val="007D5985"/>
    <w:rsid w:val="007E42AC"/>
    <w:rsid w:val="007F1BA4"/>
    <w:rsid w:val="00805499"/>
    <w:rsid w:val="00822907"/>
    <w:rsid w:val="00850C4E"/>
    <w:rsid w:val="00874BC7"/>
    <w:rsid w:val="00877726"/>
    <w:rsid w:val="008B3C41"/>
    <w:rsid w:val="008B3C54"/>
    <w:rsid w:val="008C0110"/>
    <w:rsid w:val="009074DD"/>
    <w:rsid w:val="009726DE"/>
    <w:rsid w:val="009737C8"/>
    <w:rsid w:val="00975466"/>
    <w:rsid w:val="00997390"/>
    <w:rsid w:val="009A14AE"/>
    <w:rsid w:val="009D6112"/>
    <w:rsid w:val="009F1F01"/>
    <w:rsid w:val="009F686A"/>
    <w:rsid w:val="00A02667"/>
    <w:rsid w:val="00A14047"/>
    <w:rsid w:val="00A24B73"/>
    <w:rsid w:val="00A30031"/>
    <w:rsid w:val="00A306C3"/>
    <w:rsid w:val="00A32DC9"/>
    <w:rsid w:val="00AA2134"/>
    <w:rsid w:val="00AF3656"/>
    <w:rsid w:val="00B11F49"/>
    <w:rsid w:val="00B1329A"/>
    <w:rsid w:val="00B22E6B"/>
    <w:rsid w:val="00B350F5"/>
    <w:rsid w:val="00B41AE9"/>
    <w:rsid w:val="00B6567A"/>
    <w:rsid w:val="00B7197F"/>
    <w:rsid w:val="00B8023C"/>
    <w:rsid w:val="00B8411D"/>
    <w:rsid w:val="00B90BB4"/>
    <w:rsid w:val="00BA3897"/>
    <w:rsid w:val="00BE11DD"/>
    <w:rsid w:val="00BF1B91"/>
    <w:rsid w:val="00C20857"/>
    <w:rsid w:val="00C70E71"/>
    <w:rsid w:val="00C81835"/>
    <w:rsid w:val="00CB71E6"/>
    <w:rsid w:val="00CC2640"/>
    <w:rsid w:val="00CD0976"/>
    <w:rsid w:val="00CD7395"/>
    <w:rsid w:val="00CE468A"/>
    <w:rsid w:val="00CE6538"/>
    <w:rsid w:val="00CF5C1A"/>
    <w:rsid w:val="00D02D59"/>
    <w:rsid w:val="00D11DFF"/>
    <w:rsid w:val="00D21E56"/>
    <w:rsid w:val="00D2683B"/>
    <w:rsid w:val="00D42234"/>
    <w:rsid w:val="00D643C7"/>
    <w:rsid w:val="00D64A37"/>
    <w:rsid w:val="00D90CD1"/>
    <w:rsid w:val="00DC02B1"/>
    <w:rsid w:val="00DC177E"/>
    <w:rsid w:val="00DC6306"/>
    <w:rsid w:val="00DC65A1"/>
    <w:rsid w:val="00DE31FB"/>
    <w:rsid w:val="00E00199"/>
    <w:rsid w:val="00E225DA"/>
    <w:rsid w:val="00E27DA5"/>
    <w:rsid w:val="00E308EF"/>
    <w:rsid w:val="00E4159C"/>
    <w:rsid w:val="00E54827"/>
    <w:rsid w:val="00E55596"/>
    <w:rsid w:val="00E767A7"/>
    <w:rsid w:val="00E82DE6"/>
    <w:rsid w:val="00EA0A68"/>
    <w:rsid w:val="00EB54AF"/>
    <w:rsid w:val="00ED5457"/>
    <w:rsid w:val="00F042A1"/>
    <w:rsid w:val="00F154DB"/>
    <w:rsid w:val="00F2198A"/>
    <w:rsid w:val="00F21A04"/>
    <w:rsid w:val="00F24B25"/>
    <w:rsid w:val="00F36FBB"/>
    <w:rsid w:val="00F46E60"/>
    <w:rsid w:val="00F51883"/>
    <w:rsid w:val="00F77160"/>
    <w:rsid w:val="00F87346"/>
    <w:rsid w:val="00F9464D"/>
    <w:rsid w:val="00F969CD"/>
    <w:rsid w:val="00FA34FB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291B"/>
    <w:rPr>
      <w:color w:val="808080"/>
      <w:shd w:val="clear" w:color="auto" w:fill="E6E6E6"/>
    </w:rPr>
  </w:style>
  <w:style w:type="paragraph" w:customStyle="1" w:styleId="Standard">
    <w:name w:val="Standard"/>
    <w:rsid w:val="00051CB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291B"/>
    <w:rPr>
      <w:color w:val="808080"/>
      <w:shd w:val="clear" w:color="auto" w:fill="E6E6E6"/>
    </w:rPr>
  </w:style>
  <w:style w:type="paragraph" w:customStyle="1" w:styleId="Standard">
    <w:name w:val="Standard"/>
    <w:rsid w:val="00051CB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ghts@plpl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0" ma:contentTypeDescription="Creare un nuovo documento." ma:contentTypeScope="" ma:versionID="d2152f67f1ecacbbb00eeaeb4fb569d3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f0204b87560c6f24688fec35892e4d69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DC0F-2E6F-478D-B81A-08793EF7F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cbec-1f0a-4d1a-8224-a102d7232a3d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21A6C-1145-4B7A-94E9-D76E1B6AF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931E9-2E67-4118-A2B9-7DD602E88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1FA43-81E8-4A78-AF75-8A8FA3F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Sara Mazzucchi</cp:lastModifiedBy>
  <cp:revision>11</cp:revision>
  <cp:lastPrinted>2018-06-07T08:33:00Z</cp:lastPrinted>
  <dcterms:created xsi:type="dcterms:W3CDTF">2019-06-03T16:05:00Z</dcterms:created>
  <dcterms:modified xsi:type="dcterms:W3CDTF">2019-06-05T08:29:00Z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</Properties>
</file>